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CD9" w:rsidRDefault="00CF0CD9" w:rsidP="00CF0CD9">
      <w:pPr>
        <w:widowControl w:val="0"/>
        <w:autoSpaceDE w:val="0"/>
        <w:autoSpaceDN w:val="0"/>
        <w:adjustRightInd w:val="0"/>
        <w:spacing w:after="360"/>
        <w:rPr>
          <w:rFonts w:ascii="Arial" w:hAnsi="Arial" w:cs="Arial"/>
          <w:color w:val="262626"/>
        </w:rPr>
      </w:pPr>
      <w:r>
        <w:rPr>
          <w:rFonts w:ascii="Arial" w:hAnsi="Arial" w:cs="Arial"/>
          <w:b/>
          <w:bCs/>
          <w:color w:val="262626"/>
        </w:rPr>
        <w:t>Character Counts</w:t>
      </w:r>
      <w:r>
        <w:rPr>
          <w:rFonts w:ascii="Arial" w:hAnsi="Arial" w:cs="Arial"/>
          <w:color w:val="262626"/>
        </w:rPr>
        <w:t>   </w:t>
      </w:r>
      <w:hyperlink r:id="rId5" w:history="1">
        <w:r>
          <w:rPr>
            <w:rFonts w:ascii="Arial" w:hAnsi="Arial" w:cs="Arial"/>
            <w:color w:val="2A86C0"/>
            <w:u w:val="single" w:color="2A86C0"/>
          </w:rPr>
          <w:t>http://www.charactercounts.org</w:t>
        </w:r>
      </w:hyperlink>
    </w:p>
    <w:p w:rsidR="00CF0CD9" w:rsidRDefault="00CF0CD9" w:rsidP="00CF0CD9">
      <w:pPr>
        <w:widowControl w:val="0"/>
        <w:autoSpaceDE w:val="0"/>
        <w:autoSpaceDN w:val="0"/>
        <w:adjustRightInd w:val="0"/>
        <w:spacing w:after="360"/>
        <w:rPr>
          <w:rFonts w:ascii="Arial" w:hAnsi="Arial" w:cs="Arial"/>
          <w:color w:val="262626"/>
        </w:rPr>
      </w:pPr>
      <w:r>
        <w:rPr>
          <w:rFonts w:ascii="Arial" w:hAnsi="Arial" w:cs="Arial"/>
          <w:color w:val="262626"/>
        </w:rPr>
        <w:t>Includes a variety of resources. Check out the Resources and Guides section for children's books that illustrate the six pillars of character education. The Good Ideas section is updated every two weeks and includes sample activities for character education.</w:t>
      </w:r>
    </w:p>
    <w:p w:rsidR="00CF0CD9" w:rsidRDefault="00CF0CD9" w:rsidP="00CF0CD9">
      <w:pPr>
        <w:widowControl w:val="0"/>
        <w:autoSpaceDE w:val="0"/>
        <w:autoSpaceDN w:val="0"/>
        <w:adjustRightInd w:val="0"/>
        <w:spacing w:after="360"/>
        <w:rPr>
          <w:rFonts w:ascii="Arial" w:hAnsi="Arial" w:cs="Arial"/>
          <w:color w:val="262626"/>
        </w:rPr>
      </w:pPr>
      <w:r>
        <w:rPr>
          <w:rFonts w:ascii="Arial" w:hAnsi="Arial" w:cs="Arial"/>
          <w:b/>
          <w:bCs/>
          <w:color w:val="262626"/>
        </w:rPr>
        <w:t>CharacterEd.net</w:t>
      </w:r>
      <w:r>
        <w:rPr>
          <w:rFonts w:ascii="Arial" w:hAnsi="Arial" w:cs="Arial"/>
          <w:color w:val="262626"/>
        </w:rPr>
        <w:t>  </w:t>
      </w:r>
      <w:hyperlink r:id="rId6" w:history="1">
        <w:r>
          <w:rPr>
            <w:rFonts w:ascii="Arial" w:hAnsi="Arial" w:cs="Arial"/>
            <w:color w:val="2A86C0"/>
            <w:u w:val="single" w:color="2A86C0"/>
          </w:rPr>
          <w:t>http://www.charactered.net</w:t>
        </w:r>
      </w:hyperlink>
    </w:p>
    <w:p w:rsidR="00CF0CD9" w:rsidRDefault="00CF0CD9" w:rsidP="00CF0CD9">
      <w:pPr>
        <w:widowControl w:val="0"/>
        <w:autoSpaceDE w:val="0"/>
        <w:autoSpaceDN w:val="0"/>
        <w:adjustRightInd w:val="0"/>
        <w:spacing w:after="360"/>
        <w:rPr>
          <w:rFonts w:ascii="Arial" w:hAnsi="Arial" w:cs="Arial"/>
          <w:color w:val="262626"/>
        </w:rPr>
      </w:pPr>
      <w:r>
        <w:rPr>
          <w:rFonts w:ascii="Arial" w:hAnsi="Arial" w:cs="Arial"/>
          <w:color w:val="262626"/>
        </w:rPr>
        <w:t>The Character Education Network is a place for students, teachers, schools and communities to facilitate character education. This site is dedicated to providing quality online, ready-to-use curriculum, activities and resources that integrate with and enhance the classroom experience.</w:t>
      </w:r>
    </w:p>
    <w:p w:rsidR="00CF0CD9" w:rsidRDefault="00CF0CD9" w:rsidP="00CF0CD9">
      <w:pPr>
        <w:widowControl w:val="0"/>
        <w:autoSpaceDE w:val="0"/>
        <w:autoSpaceDN w:val="0"/>
        <w:adjustRightInd w:val="0"/>
        <w:spacing w:after="360"/>
        <w:rPr>
          <w:rFonts w:ascii="Arial" w:hAnsi="Arial" w:cs="Arial"/>
          <w:color w:val="262626"/>
        </w:rPr>
      </w:pPr>
      <w:r>
        <w:rPr>
          <w:rFonts w:ascii="Arial" w:hAnsi="Arial" w:cs="Arial"/>
          <w:b/>
          <w:bCs/>
          <w:color w:val="262626"/>
        </w:rPr>
        <w:t>Character Education Partnership</w:t>
      </w:r>
      <w:r>
        <w:rPr>
          <w:rFonts w:ascii="Arial" w:hAnsi="Arial" w:cs="Arial"/>
          <w:color w:val="262626"/>
        </w:rPr>
        <w:t>  </w:t>
      </w:r>
      <w:hyperlink r:id="rId7" w:history="1">
        <w:r>
          <w:rPr>
            <w:rFonts w:ascii="Arial" w:hAnsi="Arial" w:cs="Arial"/>
            <w:color w:val="2A86C0"/>
            <w:u w:val="single" w:color="2A86C0"/>
          </w:rPr>
          <w:t>http://www.character.org</w:t>
        </w:r>
      </w:hyperlink>
    </w:p>
    <w:p w:rsidR="00CF0CD9" w:rsidRDefault="00CF0CD9" w:rsidP="00CF0CD9">
      <w:pPr>
        <w:widowControl w:val="0"/>
        <w:autoSpaceDE w:val="0"/>
        <w:autoSpaceDN w:val="0"/>
        <w:adjustRightInd w:val="0"/>
        <w:spacing w:after="360"/>
        <w:rPr>
          <w:rFonts w:ascii="Arial" w:hAnsi="Arial" w:cs="Arial"/>
          <w:color w:val="262626"/>
        </w:rPr>
      </w:pPr>
      <w:r>
        <w:rPr>
          <w:rFonts w:ascii="Arial" w:hAnsi="Arial" w:cs="Arial"/>
          <w:color w:val="262626"/>
        </w:rPr>
        <w:t xml:space="preserve">The Character Education Partnership (CEP) is a non-partisan coalition of </w:t>
      </w:r>
      <w:bookmarkStart w:id="0" w:name="_GoBack"/>
      <w:r>
        <w:rPr>
          <w:rFonts w:ascii="Arial" w:hAnsi="Arial" w:cs="Arial"/>
          <w:color w:val="262626"/>
        </w:rPr>
        <w:t xml:space="preserve">character education organizations. </w:t>
      </w:r>
      <w:proofErr w:type="gramStart"/>
      <w:r>
        <w:rPr>
          <w:rFonts w:ascii="Arial" w:hAnsi="Arial" w:cs="Arial"/>
          <w:color w:val="262626"/>
        </w:rPr>
        <w:t>Sites includes</w:t>
      </w:r>
      <w:proofErr w:type="gramEnd"/>
      <w:r>
        <w:rPr>
          <w:rFonts w:ascii="Arial" w:hAnsi="Arial" w:cs="Arial"/>
          <w:color w:val="262626"/>
        </w:rPr>
        <w:t xml:space="preserve"> resource lists.</w:t>
      </w:r>
    </w:p>
    <w:bookmarkEnd w:id="0"/>
    <w:p w:rsidR="00CF0CD9" w:rsidRDefault="00CF0CD9" w:rsidP="00CF0CD9">
      <w:pPr>
        <w:widowControl w:val="0"/>
        <w:autoSpaceDE w:val="0"/>
        <w:autoSpaceDN w:val="0"/>
        <w:adjustRightInd w:val="0"/>
        <w:spacing w:after="360"/>
        <w:rPr>
          <w:rFonts w:ascii="Arial" w:hAnsi="Arial" w:cs="Arial"/>
          <w:color w:val="262626"/>
        </w:rPr>
      </w:pPr>
      <w:r>
        <w:rPr>
          <w:rFonts w:ascii="Arial" w:hAnsi="Arial" w:cs="Arial"/>
          <w:b/>
          <w:bCs/>
          <w:color w:val="262626"/>
        </w:rPr>
        <w:t>Goodcharacter.com</w:t>
      </w:r>
      <w:r>
        <w:rPr>
          <w:rFonts w:ascii="Arial" w:hAnsi="Arial" w:cs="Arial"/>
          <w:color w:val="262626"/>
        </w:rPr>
        <w:t>  </w:t>
      </w:r>
      <w:hyperlink r:id="rId8" w:history="1">
        <w:r>
          <w:rPr>
            <w:rFonts w:ascii="Arial" w:hAnsi="Arial" w:cs="Arial"/>
            <w:color w:val="2A86C0"/>
            <w:u w:val="single" w:color="2A86C0"/>
          </w:rPr>
          <w:t>http://www.goodcharacter.com</w:t>
        </w:r>
      </w:hyperlink>
    </w:p>
    <w:p w:rsidR="00CF0CD9" w:rsidRDefault="00CF0CD9" w:rsidP="00CF0CD9">
      <w:pPr>
        <w:widowControl w:val="0"/>
        <w:autoSpaceDE w:val="0"/>
        <w:autoSpaceDN w:val="0"/>
        <w:adjustRightInd w:val="0"/>
        <w:spacing w:after="360"/>
        <w:rPr>
          <w:rFonts w:ascii="Arial" w:hAnsi="Arial" w:cs="Arial"/>
          <w:color w:val="262626"/>
        </w:rPr>
      </w:pPr>
      <w:r>
        <w:rPr>
          <w:rFonts w:ascii="Arial" w:hAnsi="Arial" w:cs="Arial"/>
          <w:color w:val="262626"/>
        </w:rPr>
        <w:t>Grades K to 5: Guides contain discussion questions, writing assignments, student activities, and parental involvement tips. Topics include cooperation, responsibility, saying NO, doing the right thing, appreciating yourself, and resolving conflicts.</w:t>
      </w:r>
    </w:p>
    <w:p w:rsidR="00CF0CD9" w:rsidRDefault="00CF0CD9" w:rsidP="00CF0CD9">
      <w:pPr>
        <w:widowControl w:val="0"/>
        <w:autoSpaceDE w:val="0"/>
        <w:autoSpaceDN w:val="0"/>
        <w:adjustRightInd w:val="0"/>
        <w:spacing w:after="360"/>
        <w:rPr>
          <w:rFonts w:ascii="Arial" w:hAnsi="Arial" w:cs="Arial"/>
          <w:color w:val="262626"/>
        </w:rPr>
      </w:pPr>
      <w:r>
        <w:rPr>
          <w:rFonts w:ascii="Arial" w:hAnsi="Arial" w:cs="Arial"/>
          <w:color w:val="262626"/>
        </w:rPr>
        <w:t>Grades 7 to 12: Guides contain discussion questions, writing assignments, and group activities. Topics include: citizenship, respect, responsibility, diligence, and integrity. Character and Sports includes discussion questions and activities for coaches to use with athletes.</w:t>
      </w:r>
    </w:p>
    <w:p w:rsidR="00CF0CD9" w:rsidRDefault="00CF0CD9" w:rsidP="00CF0CD9">
      <w:pPr>
        <w:widowControl w:val="0"/>
        <w:autoSpaceDE w:val="0"/>
        <w:autoSpaceDN w:val="0"/>
        <w:adjustRightInd w:val="0"/>
        <w:spacing w:after="360"/>
        <w:rPr>
          <w:rFonts w:ascii="Arial" w:hAnsi="Arial" w:cs="Arial"/>
          <w:color w:val="262626"/>
        </w:rPr>
      </w:pPr>
      <w:r>
        <w:rPr>
          <w:rFonts w:ascii="Arial" w:hAnsi="Arial" w:cs="Arial"/>
          <w:b/>
          <w:bCs/>
          <w:color w:val="262626"/>
        </w:rPr>
        <w:t>Institute for Global Ethics</w:t>
      </w:r>
      <w:r>
        <w:rPr>
          <w:rFonts w:ascii="Arial" w:hAnsi="Arial" w:cs="Arial"/>
          <w:color w:val="262626"/>
        </w:rPr>
        <w:t>  </w:t>
      </w:r>
      <w:hyperlink r:id="rId9" w:history="1">
        <w:r>
          <w:rPr>
            <w:rFonts w:ascii="Arial" w:hAnsi="Arial" w:cs="Arial"/>
            <w:color w:val="2A86C0"/>
            <w:u w:val="single" w:color="2A86C0"/>
          </w:rPr>
          <w:t>http://www.globalethics.org</w:t>
        </w:r>
      </w:hyperlink>
    </w:p>
    <w:p w:rsidR="00CF0CD9" w:rsidRDefault="00CF0CD9" w:rsidP="00CF0CD9">
      <w:r>
        <w:rPr>
          <w:rFonts w:ascii="Arial" w:hAnsi="Arial" w:cs="Arial"/>
          <w:color w:val="262626"/>
        </w:rPr>
        <w:t>The Institute's mission is to promote ethical behavior in individuals, institutions, and nations through research, public discourse, and practical action. The organization articulates the common threads of ethical values.</w:t>
      </w:r>
    </w:p>
    <w:sectPr w:rsidR="00CF0CD9" w:rsidSect="003166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4E"/>
    <w:rsid w:val="003166DA"/>
    <w:rsid w:val="006E5827"/>
    <w:rsid w:val="0084378B"/>
    <w:rsid w:val="00AA6F4E"/>
    <w:rsid w:val="00CF0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CD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C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haractercounts.org/" TargetMode="External"/><Relationship Id="rId6" Type="http://schemas.openxmlformats.org/officeDocument/2006/relationships/hyperlink" Target="http://www.charactered.net/" TargetMode="External"/><Relationship Id="rId7" Type="http://schemas.openxmlformats.org/officeDocument/2006/relationships/hyperlink" Target="http://www.character.org/" TargetMode="External"/><Relationship Id="rId8" Type="http://schemas.openxmlformats.org/officeDocument/2006/relationships/hyperlink" Target="http://www.goodcharacter.com/" TargetMode="External"/><Relationship Id="rId9" Type="http://schemas.openxmlformats.org/officeDocument/2006/relationships/hyperlink" Target="http://www.globalethics.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1625</Characters>
  <Application>Microsoft Macintosh Word</Application>
  <DocSecurity>0</DocSecurity>
  <Lines>13</Lines>
  <Paragraphs>3</Paragraphs>
  <ScaleCrop>false</ScaleCrop>
  <Company>Guttenberg School District</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 Klein</dc:creator>
  <cp:keywords/>
  <dc:description/>
  <cp:lastModifiedBy>Anna L. Klein</cp:lastModifiedBy>
  <cp:revision>2</cp:revision>
  <dcterms:created xsi:type="dcterms:W3CDTF">2014-09-16T14:03:00Z</dcterms:created>
  <dcterms:modified xsi:type="dcterms:W3CDTF">2014-09-16T14:03:00Z</dcterms:modified>
</cp:coreProperties>
</file>